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Times New Roman" w:eastAsia="黑体"/>
          <w:sz w:val="32"/>
          <w:szCs w:val="32"/>
          <w:lang w:eastAsia="zh-CN"/>
        </w:rPr>
      </w:pPr>
      <w:r>
        <w:rPr>
          <w:rFonts w:hint="eastAsia" w:ascii="黑体" w:hAnsi="Times New Roman" w:eastAsia="黑体"/>
          <w:sz w:val="32"/>
          <w:szCs w:val="32"/>
          <w:lang w:eastAsia="zh-CN"/>
        </w:rPr>
        <w:t>关于组织参加第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Times New Roman" w:eastAsia="黑体"/>
          <w:sz w:val="32"/>
          <w:szCs w:val="32"/>
          <w:lang w:eastAsia="zh-CN"/>
        </w:rPr>
        <w:t>届潍坊学院社团风景线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——第二届</w:t>
      </w: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潍坊学院科技制作与创新大赛的通知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各团总支</w:t>
      </w:r>
      <w:r>
        <w:rPr>
          <w:rFonts w:hint="eastAsia" w:ascii="仿宋_GB2312" w:hAnsi="黑体" w:eastAsia="仿宋_GB2312" w:cs="宋体"/>
          <w:kern w:val="0"/>
          <w:sz w:val="28"/>
          <w:szCs w:val="28"/>
        </w:rPr>
        <w:t>、学生分会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进一步推动我校大学生科技创新活动的开展，培养我校优秀科技创新人才，和深化高校创新创业教育改革，培养大学生的创新意识和能力，展示大学生的科技创新成果，引导、支持、鼓励大学生积极开展科技创新活动，我校拟于2019年5月至6月组织开展第一届潍坊学院科技制作与创新大赛，现就有关事宜通知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各团总支要根据通知要求，做好宣传和发动工作，组织学生参加比赛，并指导学生填写申报书及其他材料，各团总支汇总后，以学院团总支为单位于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9年5月18日前，将纸质材料报送到大学生科技创新中心办公室，同时将材料电子版发送到邮箱：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instrText xml:space="preserve"> HYPERLINK "mailto:227762985@qq.com"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/>
        </w:rPr>
        <w:t>227762985@qq.com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王君艳、宋现行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  话：178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52580737、17852587121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kern w:val="2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</w:rPr>
        <w:t>附件：</w:t>
      </w:r>
    </w:p>
    <w:p>
      <w:pPr>
        <w:adjustRightInd/>
        <w:snapToGrid/>
        <w:spacing w:line="536870392" w:lineRule="exact"/>
        <w:ind w:left="0" w:leftChars="0" w:right="0" w:rightChars="0"/>
        <w:jc w:val="left"/>
        <w:outlineLvl w:val="9"/>
      </w:pPr>
      <w:r>
        <w:rPr>
          <w:rFonts w:hint="default" w:ascii="黑体" w:hAnsi="Times New Roman" w:eastAsia="黑体"/>
          <w:sz w:val="28"/>
          <w:szCs w:val="28"/>
          <w:lang w:eastAsia="zh-CN"/>
        </w:rPr>
        <w:t>关于组织参加第</w:t>
      </w:r>
      <w:r>
        <w:rPr>
          <w:rFonts w:hint="eastAsia" w:ascii="黑体" w:hAnsi="Times New Roman" w:eastAsia="黑体"/>
          <w:sz w:val="28"/>
          <w:szCs w:val="28"/>
          <w:lang w:val="en-US" w:eastAsia="zh-CN"/>
        </w:rPr>
        <w:t>三</w:t>
      </w:r>
      <w:r>
        <w:rPr>
          <w:rFonts w:hint="default" w:ascii="黑体" w:hAnsi="Times New Roman" w:eastAsia="黑体"/>
          <w:sz w:val="28"/>
          <w:szCs w:val="28"/>
          <w:lang w:eastAsia="zh-CN"/>
        </w:rPr>
        <w:t>届潍坊学院社团风景线</w:t>
      </w:r>
      <w:r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  <w:t>——第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二</w:t>
      </w:r>
      <w:r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  <w:t>届</w:t>
      </w:r>
      <w:r>
        <w:rPr>
          <w:rFonts w:hint="default" w:ascii="黑体" w:hAnsi="黑体" w:eastAsia="黑体" w:cs="黑体"/>
          <w:kern w:val="0"/>
          <w:sz w:val="28"/>
          <w:szCs w:val="28"/>
          <w:lang w:eastAsia="zh-CN"/>
        </w:rPr>
        <w:t>潍坊学院科技制作与创新大赛的通知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/>
          <w:spacing w:val="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spacing w:val="1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共青团潍坊学院委员会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9年4月18日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</w:p>
    <w:p>
      <w:pPr>
        <w:adjustRightInd/>
        <w:snapToGrid/>
        <w:spacing w:line="536870392" w:lineRule="exact"/>
        <w:ind w:left="0" w:leftChars="0" w:right="0" w:rightChars="0"/>
        <w:jc w:val="center"/>
        <w:outlineLvl w:val="9"/>
      </w:pPr>
      <w:r>
        <w:rPr>
          <w:rFonts w:hint="default" w:ascii="黑体" w:hAnsi="Times New Roman" w:eastAsia="黑体"/>
          <w:sz w:val="32"/>
          <w:szCs w:val="32"/>
          <w:lang w:eastAsia="zh-CN"/>
        </w:rPr>
        <w:t>关于组织参加第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三</w:t>
      </w:r>
      <w:r>
        <w:rPr>
          <w:rFonts w:hint="default" w:ascii="黑体" w:hAnsi="Times New Roman" w:eastAsia="黑体"/>
          <w:sz w:val="32"/>
          <w:szCs w:val="32"/>
          <w:lang w:eastAsia="zh-CN"/>
        </w:rPr>
        <w:t>届潍坊学院社团风景线</w:t>
      </w:r>
    </w:p>
    <w:p>
      <w:pPr>
        <w:adjustRightInd/>
        <w:snapToGrid/>
        <w:spacing w:after="157" w:afterLines="50" w:line="360" w:lineRule="auto"/>
        <w:ind w:left="0" w:leftChars="0" w:right="0" w:rightChars="0" w:firstLine="0" w:firstLineChars="0"/>
        <w:jc w:val="right"/>
        <w:outlineLvl w:val="9"/>
      </w:pPr>
      <w:r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  <w:t>——第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二</w:t>
      </w:r>
      <w:r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  <w:t>届</w:t>
      </w:r>
      <w:r>
        <w:rPr>
          <w:rFonts w:hint="default" w:ascii="黑体" w:hAnsi="黑体" w:eastAsia="黑体" w:cs="黑体"/>
          <w:kern w:val="0"/>
          <w:sz w:val="28"/>
          <w:szCs w:val="28"/>
          <w:lang w:eastAsia="zh-CN"/>
        </w:rPr>
        <w:t>潍坊学院科技制作与创新大赛的通知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各班级：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为进一步推动我校大学生科技创新活动的开展，培养我校优秀科技创新人才，和深化高校创新创业教育改革，培养大学生的创新意识和能力，展示大学生的科技创新成果，引导、支持、鼓励大学生积极开展科技创新活动，我校拟于2019年5月至6月组织开展第一届潍坊学院科技制作与创新大赛</w:t>
      </w:r>
      <w:r>
        <w:rPr>
          <w:rFonts w:hint="eastAsia" w:ascii="仿宋_GB2312" w:eastAsia="仿宋_GB2312"/>
          <w:sz w:val="28"/>
          <w:szCs w:val="28"/>
        </w:rPr>
        <w:t>（以下简称大赛）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，现就有关事宜通知如下：</w:t>
      </w:r>
    </w:p>
    <w:p>
      <w:pPr>
        <w:numPr>
          <w:ilvl w:val="0"/>
          <w:numId w:val="1"/>
        </w:numPr>
        <w:spacing w:before="156" w:beforeLines="50" w:after="156" w:afterLines="50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大赛目的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大赛秉承“崇尚科学、锐意进取、开拓创新、面向未来”理念，旨在培养我</w:t>
      </w:r>
      <w:r>
        <w:rPr>
          <w:rFonts w:hint="eastAsia" w:ascii="仿宋_GB2312" w:eastAsia="仿宋_GB2312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sz w:val="28"/>
          <w:szCs w:val="28"/>
        </w:rPr>
        <w:t>学生的创新精神、探索意识和实践能力，培养我</w:t>
      </w:r>
      <w:r>
        <w:rPr>
          <w:rFonts w:hint="eastAsia" w:ascii="仿宋_GB2312" w:eastAsia="仿宋_GB2312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sz w:val="28"/>
          <w:szCs w:val="28"/>
        </w:rPr>
        <w:t>每个同学的科技创新意识和能力；打造一种独具特色的创新氛围，为今后的各种比赛奠定良好的思想基础；通过</w:t>
      </w:r>
      <w:r>
        <w:rPr>
          <w:rFonts w:hint="eastAsia" w:ascii="仿宋_GB2312" w:eastAsia="仿宋_GB2312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sz w:val="28"/>
          <w:szCs w:val="28"/>
        </w:rPr>
        <w:t>内比赛增强同学们的科技创新热情，在今后的比赛中给予同学们必要的支持和帮助，增强我</w:t>
      </w:r>
      <w:r>
        <w:rPr>
          <w:rFonts w:hint="eastAsia" w:ascii="仿宋_GB2312" w:eastAsia="仿宋_GB2312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sz w:val="28"/>
          <w:szCs w:val="28"/>
        </w:rPr>
        <w:t>同学们的科技创新水平和实力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before="156" w:beforeLines="50" w:after="156" w:afterLines="50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组织单位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主办</w:t>
      </w:r>
      <w:r>
        <w:rPr>
          <w:rFonts w:hint="eastAsia" w:ascii="仿宋_GB2312" w:eastAsia="仿宋_GB2312"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/>
          <w:color w:val="000000"/>
          <w:spacing w:val="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共青团潍坊学院委员会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承办</w:t>
      </w:r>
      <w:r>
        <w:rPr>
          <w:rFonts w:hint="eastAsia" w:ascii="仿宋_GB2312" w:eastAsia="仿宋_GB2312"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潍坊学院大学生科技创新中心、潍坊学院大学生科技创新协会</w:t>
      </w:r>
    </w:p>
    <w:p>
      <w:pPr>
        <w:spacing w:before="156" w:beforeLines="50" w:after="156" w:afterLines="50"/>
        <w:ind w:left="420" w:left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三、参赛对象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潍坊学院全体同学</w:t>
      </w:r>
      <w:r>
        <w:rPr>
          <w:rFonts w:hint="eastAsia" w:ascii="仿宋_GB2312" w:eastAsia="仿宋_GB2312"/>
          <w:sz w:val="28"/>
          <w:szCs w:val="28"/>
        </w:rPr>
        <w:t>，可个人参赛，也可组队参赛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2-5人一队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，鼓励跨专业、跨班级组建团队。</w:t>
      </w:r>
    </w:p>
    <w:p>
      <w:pPr>
        <w:spacing w:before="156" w:beforeLines="50" w:after="156" w:afterLines="50"/>
        <w:ind w:left="420" w:left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四、作品说明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（一）作品类型</w:t>
      </w:r>
      <w:bookmarkStart w:id="0" w:name="OLE_LINK1"/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申报作品不限科类，所有专业的学生均可申报。作品类型分为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类：实物产品创新、创意产品创新</w:t>
      </w:r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、实用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DIY制作</w:t>
      </w:r>
      <w:r>
        <w:rPr>
          <w:rFonts w:hint="eastAsia" w:ascii="仿宋_GB2312" w:eastAsia="仿宋_GB2312"/>
          <w:sz w:val="28"/>
          <w:szCs w:val="28"/>
        </w:rPr>
        <w:t>。参赛团队可根据作品实际情况自主选择参赛类型。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实物产品创新：是指大学生以独特的思维模式提出有别于常规或常人思路，利用现有的知识和条件，对已有产品进行改造升级或创造性地设计并制造出新的产品。实物产品创新需以实物或模型形式呈现。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创意产品创新：是指大学生基于独特的思维、新颖的构思和创造性的想法，以现有的知识和能力为基础，设计出满足公众需求愿望的、具有较高附加值的物品。创意产品创新需以多张二维或三维设计图形式呈现。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实用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DIY制作：</w:t>
      </w:r>
      <w:r>
        <w:rPr>
          <w:rFonts w:hint="eastAsia" w:ascii="仿宋_GB2312" w:eastAsia="仿宋_GB2312"/>
          <w:sz w:val="28"/>
          <w:szCs w:val="28"/>
        </w:rPr>
        <w:t>是指大学生基于独特的思维、新颖的构思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利用现有的知识和条件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对已有</w:t>
      </w:r>
      <w:r>
        <w:rPr>
          <w:rFonts w:hint="eastAsia" w:ascii="仿宋_GB2312" w:eastAsia="仿宋_GB2312"/>
          <w:sz w:val="28"/>
          <w:szCs w:val="28"/>
          <w:lang w:eastAsia="zh-CN"/>
        </w:rPr>
        <w:t>科技</w:t>
      </w:r>
      <w:r>
        <w:rPr>
          <w:rFonts w:hint="eastAsia" w:ascii="仿宋_GB2312" w:eastAsia="仿宋_GB2312"/>
          <w:sz w:val="28"/>
          <w:szCs w:val="28"/>
        </w:rPr>
        <w:t>产品</w:t>
      </w:r>
      <w:r>
        <w:rPr>
          <w:rFonts w:hint="eastAsia" w:ascii="仿宋_GB2312" w:eastAsia="仿宋_GB2312"/>
          <w:sz w:val="28"/>
          <w:szCs w:val="28"/>
          <w:lang w:eastAsia="zh-CN"/>
        </w:rPr>
        <w:t>以及各类工具进行改造和仿制（要求具有实用性、美观、成本低、环保的特性）。实用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DIY制作</w:t>
      </w:r>
      <w:r>
        <w:rPr>
          <w:rFonts w:hint="eastAsia" w:ascii="仿宋_GB2312" w:eastAsia="仿宋_GB2312"/>
          <w:sz w:val="28"/>
          <w:szCs w:val="28"/>
        </w:rPr>
        <w:t>需以实物或模型形式呈现。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（二）作品要求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1.参赛作品必须是学生</w:t>
      </w:r>
      <w:r>
        <w:rPr>
          <w:rFonts w:hint="eastAsia" w:ascii="仿宋_GB2312" w:eastAsia="仿宋_GB2312"/>
          <w:sz w:val="28"/>
          <w:szCs w:val="28"/>
          <w:lang w:eastAsia="zh-CN"/>
        </w:rPr>
        <w:t>近两年</w:t>
      </w:r>
      <w:r>
        <w:rPr>
          <w:rFonts w:hint="eastAsia" w:ascii="仿宋_GB2312" w:eastAsia="仿宋_GB2312"/>
          <w:sz w:val="28"/>
          <w:szCs w:val="28"/>
        </w:rPr>
        <w:t>的研究创新成果，有一定的科学价值、创新价值和实际应用价值。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2.参赛作品可以是个人作品，也可以是团队作品。团队作品的主要作者不超过5人，且所有作者均须对作品有实际贡献。参赛作品可以有指导教师（也可以没有），每件作品的指导教师不超过2人。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参赛作品内容须健康、合法，无任何不良信息。作品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，即取消其参赛资格，相关法律责任由作品申报者承担。</w:t>
      </w:r>
    </w:p>
    <w:p>
      <w:pPr>
        <w:spacing w:before="156" w:beforeLines="50" w:after="156" w:afterLines="50"/>
        <w:ind w:left="420" w:left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五、赛程安排</w:t>
      </w:r>
    </w:p>
    <w:p>
      <w:pPr>
        <w:numPr>
          <w:ilvl w:val="0"/>
          <w:numId w:val="2"/>
        </w:num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初赛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2019年5月18日之前。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形式：各二级学院科创部门自行安排报名以及评选事宜，于5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月18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日、5月19日将评选结果以及优秀作品文件（包含</w:t>
      </w:r>
      <w:r>
        <w:rPr>
          <w:rFonts w:hint="eastAsia" w:ascii="仿宋_GB2312" w:eastAsia="仿宋_GB2312"/>
          <w:sz w:val="28"/>
          <w:szCs w:val="28"/>
          <w:lang w:eastAsia="zh-CN"/>
        </w:rPr>
        <w:t>申报书、研究报告、演讲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PPT）汇总，并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将纸质材料报送到大学生科技创新中心办公室,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发送电子版至邮箱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instrText xml:space="preserve"> HYPERLINK "mailto:227762985@qq.com"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/>
        </w:rPr>
        <w:t>227762985@qq.com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不同类型项目分别汇总，各学院可推荐5-8项，申报书格式见附件2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）</w:t>
      </w:r>
    </w:p>
    <w:p>
      <w:pPr>
        <w:numPr>
          <w:ilvl w:val="0"/>
          <w:numId w:val="2"/>
        </w:num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复赛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5月18日-5月26日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形式：相关评委根据参赛项目的文字论述经行打分。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（本次打分归入最终总成绩，筛选作品比例为“DIY制作类：产品创新类=3:2”）</w:t>
      </w:r>
    </w:p>
    <w:p>
      <w:pPr>
        <w:numPr>
          <w:ilvl w:val="0"/>
          <w:numId w:val="2"/>
        </w:num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决赛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5月26日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形式：各项目负责人携带项目材料到指定地点进行</w:t>
      </w:r>
      <w:r>
        <w:rPr>
          <w:rFonts w:hint="eastAsia" w:ascii="仿宋_GB2312" w:eastAsia="仿宋_GB2312"/>
          <w:sz w:val="28"/>
          <w:szCs w:val="28"/>
        </w:rPr>
        <w:t>现场</w:t>
      </w:r>
      <w:r>
        <w:rPr>
          <w:rFonts w:hint="eastAsia" w:ascii="仿宋_GB2312" w:eastAsia="仿宋_GB2312"/>
          <w:sz w:val="28"/>
          <w:szCs w:val="28"/>
          <w:lang w:eastAsia="zh-CN"/>
        </w:rPr>
        <w:t>展示和讲解</w:t>
      </w:r>
      <w:r>
        <w:rPr>
          <w:rFonts w:hint="eastAsia" w:ascii="仿宋_GB2312" w:eastAsia="仿宋_GB2312"/>
          <w:sz w:val="28"/>
          <w:szCs w:val="28"/>
        </w:rPr>
        <w:t>，审阅作品申报书、研究报告、实物及其他佐证材料，并对参赛作品团队成员现场答辩5分钟（PPT展示3分钟，答辩2分钟）。依据评审标准对参赛作品逐一评审，并</w:t>
      </w:r>
      <w:r>
        <w:rPr>
          <w:rFonts w:hint="eastAsia" w:ascii="仿宋_GB2312" w:eastAsia="仿宋_GB2312"/>
          <w:sz w:val="28"/>
          <w:szCs w:val="28"/>
          <w:lang w:eastAsia="zh-CN"/>
        </w:rPr>
        <w:t>依次打分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before="156" w:beforeLines="50" w:after="156" w:afterLines="50"/>
        <w:ind w:left="0" w:leftChars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结果公布：获奖名单经</w:t>
      </w:r>
      <w:r>
        <w:rPr>
          <w:rFonts w:hint="eastAsia" w:ascii="仿宋_GB2312" w:eastAsia="仿宋_GB2312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sz w:val="28"/>
          <w:szCs w:val="28"/>
        </w:rPr>
        <w:t>领导审定后进行公示，公示无异议后，以正式文件公布。</w:t>
      </w:r>
      <w:r>
        <w:rPr>
          <w:rFonts w:hint="eastAsia" w:ascii="仿宋_GB2312" w:eastAsia="仿宋_GB2312"/>
          <w:sz w:val="28"/>
          <w:szCs w:val="28"/>
          <w:lang w:eastAsia="zh-CN"/>
        </w:rPr>
        <w:t>后续</w:t>
      </w:r>
      <w:r>
        <w:rPr>
          <w:rFonts w:hint="eastAsia" w:ascii="仿宋_GB2312" w:eastAsia="仿宋_GB2312"/>
          <w:sz w:val="28"/>
          <w:szCs w:val="28"/>
        </w:rPr>
        <w:t>颁发获奖证书</w:t>
      </w:r>
      <w:r>
        <w:rPr>
          <w:rFonts w:hint="eastAsia" w:ascii="仿宋_GB2312" w:eastAsia="仿宋_GB2312"/>
          <w:sz w:val="28"/>
          <w:szCs w:val="28"/>
          <w:lang w:eastAsia="zh-CN"/>
        </w:rPr>
        <w:t>，闭幕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before="156" w:beforeLines="50" w:after="156" w:afterLines="50"/>
        <w:ind w:left="420" w:left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六、奖励设置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大赛分设一二三等奖和优秀</w:t>
      </w:r>
      <w:r>
        <w:rPr>
          <w:rFonts w:hint="eastAsia" w:ascii="仿宋_GB2312" w:eastAsia="仿宋_GB2312"/>
          <w:sz w:val="28"/>
          <w:szCs w:val="28"/>
          <w:lang w:eastAsia="zh-CN"/>
        </w:rPr>
        <w:t>组织单位</w:t>
      </w:r>
      <w:r>
        <w:rPr>
          <w:rFonts w:hint="eastAsia" w:ascii="仿宋_GB2312" w:eastAsia="仿宋_GB2312"/>
          <w:sz w:val="28"/>
          <w:szCs w:val="28"/>
        </w:rPr>
        <w:t>奖，分别颁发相应证书。</w:t>
      </w:r>
    </w:p>
    <w:p>
      <w:pPr>
        <w:spacing w:before="156" w:beforeLines="50" w:after="156" w:afterLines="50"/>
        <w:ind w:left="420" w:left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七、大赛工作联系方式</w:t>
      </w:r>
    </w:p>
    <w:p>
      <w:pPr>
        <w:spacing w:before="156" w:beforeLines="50" w:after="156" w:afterLines="5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为方便大赛沟通交流和信息发布，请各位参赛同学加</w:t>
      </w:r>
      <w:r>
        <w:rPr>
          <w:rFonts w:hint="eastAsia" w:ascii="仿宋_GB2312" w:eastAsia="仿宋_GB2312"/>
          <w:sz w:val="28"/>
          <w:szCs w:val="28"/>
          <w:lang w:eastAsia="zh-CN"/>
        </w:rPr>
        <w:t>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制作与创新大赛</w:t>
      </w:r>
      <w:r>
        <w:rPr>
          <w:rFonts w:hint="eastAsia" w:ascii="仿宋_GB2312" w:eastAsia="仿宋_GB2312"/>
          <w:sz w:val="28"/>
          <w:szCs w:val="28"/>
        </w:rPr>
        <w:t>QQ群，群号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王君艳、宋现行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  话：178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52580737、17852587121</w:t>
      </w:r>
    </w:p>
    <w:p>
      <w:pPr>
        <w:spacing w:before="156" w:beforeLines="50" w:after="156" w:afterLines="5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未尽事宜，</w:t>
      </w:r>
      <w:r>
        <w:rPr>
          <w:rFonts w:hint="eastAsia" w:eastAsia="仿宋_GB2312"/>
          <w:sz w:val="28"/>
          <w:szCs w:val="28"/>
          <w:lang w:val="en-US" w:eastAsia="zh-CN"/>
        </w:rPr>
        <w:t>QQ群：</w:t>
      </w:r>
      <w:bookmarkStart w:id="1" w:name="_GoBack"/>
      <w:bookmarkEnd w:id="1"/>
      <w:r>
        <w:rPr>
          <w:rFonts w:hint="eastAsia" w:eastAsia="仿宋_GB2312"/>
          <w:sz w:val="28"/>
          <w:szCs w:val="28"/>
          <w:lang w:val="en-US" w:eastAsia="zh-CN"/>
        </w:rPr>
        <w:t xml:space="preserve"> 916208453</w:t>
      </w:r>
    </w:p>
    <w:p>
      <w:pPr>
        <w:spacing w:before="156" w:beforeLines="50" w:after="156" w:afterLines="5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另行通知</w:t>
      </w:r>
    </w:p>
    <w:p>
      <w:pPr>
        <w:spacing w:before="156" w:beforeLines="50" w:after="156" w:afterLines="50"/>
        <w:rPr>
          <w:rFonts w:hint="eastAsia" w:eastAsia="仿宋_GB2312"/>
          <w:sz w:val="28"/>
          <w:szCs w:val="28"/>
          <w:lang w:eastAsia="zh-CN"/>
        </w:rPr>
      </w:pPr>
    </w:p>
    <w:p>
      <w:pPr>
        <w:spacing w:before="156" w:beforeLines="50" w:after="156" w:afterLines="50"/>
        <w:rPr>
          <w:rFonts w:hint="eastAsia" w:eastAsia="仿宋_GB2312"/>
          <w:sz w:val="28"/>
          <w:szCs w:val="28"/>
          <w:lang w:eastAsia="zh-CN"/>
        </w:rPr>
      </w:pPr>
    </w:p>
    <w:p>
      <w:pPr>
        <w:spacing w:before="156" w:beforeLines="50" w:after="156" w:afterLines="50"/>
        <w:rPr>
          <w:rFonts w:hint="eastAsia" w:eastAsia="仿宋_GB2312"/>
          <w:sz w:val="28"/>
          <w:szCs w:val="28"/>
          <w:lang w:eastAsia="zh-CN"/>
        </w:rPr>
      </w:pPr>
    </w:p>
    <w:p>
      <w:pPr>
        <w:spacing w:before="156" w:beforeLines="50" w:after="156" w:afterLines="50"/>
        <w:rPr>
          <w:rFonts w:hint="eastAsia" w:eastAsia="仿宋_GB2312"/>
          <w:sz w:val="28"/>
          <w:szCs w:val="28"/>
          <w:lang w:eastAsia="zh-CN"/>
        </w:rPr>
      </w:pPr>
    </w:p>
    <w:p>
      <w:pPr>
        <w:spacing w:before="156" w:beforeLines="50" w:after="156" w:afterLines="50"/>
        <w:rPr>
          <w:rFonts w:hint="eastAsia" w:eastAsia="仿宋_GB2312"/>
          <w:sz w:val="28"/>
          <w:szCs w:val="28"/>
          <w:lang w:eastAsia="zh-CN"/>
        </w:rPr>
      </w:pPr>
    </w:p>
    <w:p>
      <w:pPr>
        <w:spacing w:before="156" w:beforeLines="50" w:after="156" w:afterLines="50" w:line="240" w:lineRule="auto"/>
        <w:jc w:val="righ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潍坊学院大学生科技创新中心</w:t>
      </w:r>
    </w:p>
    <w:p>
      <w:pPr>
        <w:spacing w:before="156" w:beforeLines="50" w:after="156" w:afterLines="50" w:line="240" w:lineRule="auto"/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潍坊学院大学生科技创新协会</w:t>
      </w:r>
    </w:p>
    <w:p>
      <w:pPr>
        <w:spacing w:before="156" w:beforeLines="50" w:after="156" w:afterLines="50" w:line="240" w:lineRule="auto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spacing w:line="300" w:lineRule="auto"/>
        <w:rPr>
          <w:rFonts w:hint="eastAsia" w:ascii="宋体" w:hAnsi="宋体" w:cs="宋体"/>
          <w:sz w:val="24"/>
          <w:lang w:val="en-US" w:eastAsia="zh-CN"/>
        </w:rPr>
        <w:sectPr>
          <w:footerReference r:id="rId3" w:type="default"/>
          <w:pgSz w:w="11906" w:h="16838"/>
          <w:pgMar w:top="2041" w:right="1531" w:bottom="1985" w:left="1531" w:header="851" w:footer="1644" w:gutter="0"/>
          <w:pgNumType w:fmt="decimal"/>
          <w:cols w:space="720" w:num="1"/>
          <w:docGrid w:type="lines" w:linePitch="312" w:charSpace="0"/>
        </w:sectPr>
      </w:pPr>
    </w:p>
    <w:p>
      <w:pPr>
        <w:spacing w:line="300" w:lineRule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附件1：</w:t>
      </w:r>
    </w:p>
    <w:p>
      <w:pPr>
        <w:spacing w:line="300" w:lineRule="auto"/>
        <w:rPr>
          <w:rFonts w:hint="eastAsia" w:ascii="宋体" w:hAnsi="宋体" w:cs="宋体"/>
          <w:sz w:val="24"/>
          <w:lang w:val="en-US" w:eastAsia="zh-CN"/>
        </w:rPr>
      </w:pPr>
    </w:p>
    <w:p>
      <w:pPr>
        <w:spacing w:line="300" w:lineRule="auto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第二届潍坊学院科技制作与创新大赛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报名表</w:t>
      </w:r>
    </w:p>
    <w:p>
      <w:pPr>
        <w:tabs>
          <w:tab w:val="left" w:pos="268"/>
        </w:tabs>
        <w:spacing w:line="300" w:lineRule="auto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实物产品创新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创意产品创新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  <w:lang w:eastAsia="zh-CN"/>
        </w:rPr>
        <w:t>实用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DIY制作</w:t>
      </w:r>
    </w:p>
    <w:tbl>
      <w:tblPr>
        <w:tblStyle w:val="3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44"/>
        <w:gridCol w:w="435"/>
        <w:gridCol w:w="780"/>
        <w:gridCol w:w="945"/>
        <w:gridCol w:w="1560"/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29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7338" w:type="dxa"/>
            <w:gridSpan w:val="4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29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所在学院</w:t>
            </w:r>
          </w:p>
        </w:tc>
        <w:tc>
          <w:tcPr>
            <w:tcW w:w="7338" w:type="dxa"/>
            <w:gridSpan w:val="4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29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4053" w:type="dxa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9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4053" w:type="dxa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团队成员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4053" w:type="dxa"/>
            <w:tcBorders>
              <w:top w:val="nil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53" w:type="dxa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53" w:type="dxa"/>
            <w:vAlign w:val="center"/>
          </w:tcPr>
          <w:p>
            <w:pPr>
              <w:snapToGrid w:val="0"/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snapToGrid w:val="0"/>
              <w:spacing w:line="300" w:lineRule="auto"/>
              <w:ind w:firstLine="420" w:firstLineChars="200"/>
              <w:jc w:val="center"/>
            </w:pPr>
          </w:p>
        </w:tc>
        <w:tc>
          <w:tcPr>
            <w:tcW w:w="6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4053" w:type="dxa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4053" w:type="dxa"/>
            <w:vAlign w:val="center"/>
          </w:tcPr>
          <w:p>
            <w:pPr>
              <w:snapToGrid w:val="0"/>
              <w:spacing w:line="300" w:lineRule="auto"/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7" w:hRule="exac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作品内容简介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及创新点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（400字以内）</w:t>
            </w:r>
          </w:p>
        </w:tc>
        <w:tc>
          <w:tcPr>
            <w:tcW w:w="7773" w:type="dxa"/>
            <w:gridSpan w:val="5"/>
          </w:tcPr>
          <w:p>
            <w:pPr>
              <w:spacing w:line="300" w:lineRule="auto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00" w:lineRule="auto"/>
        <w:rPr>
          <w:rFonts w:hint="eastAsia" w:ascii="宋体" w:hAnsi="宋体" w:cs="宋体"/>
          <w:sz w:val="24"/>
          <w:lang w:val="en-US" w:eastAsia="zh-CN"/>
        </w:rPr>
        <w:sectPr>
          <w:footerReference r:id="rId4" w:type="default"/>
          <w:pgSz w:w="11906" w:h="16838"/>
          <w:pgMar w:top="2041" w:right="1531" w:bottom="1985" w:left="1531" w:header="851" w:footer="1644" w:gutter="0"/>
          <w:pgNumType w:fmt="decimal"/>
          <w:cols w:space="720" w:num="1"/>
          <w:docGrid w:type="lines" w:linePitch="312" w:charSpace="0"/>
        </w:sectPr>
      </w:pPr>
    </w:p>
    <w:p>
      <w:pPr>
        <w:spacing w:line="300" w:lineRule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附件2：</w:t>
      </w:r>
    </w:p>
    <w:p>
      <w:pPr>
        <w:ind w:left="0" w:leftChars="0"/>
        <w:jc w:val="center"/>
        <w:rPr>
          <w:rFonts w:hint="eastAsia" w:ascii="黑体" w:hAnsi="黑体" w:eastAsia="黑体" w:cs="黑体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第二届潍坊学院科技制作与创新大赛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作品申报书</w:t>
      </w:r>
    </w:p>
    <w:p>
      <w:pPr>
        <w:jc w:val="center"/>
        <w:rPr>
          <w:rFonts w:ascii="楷体_GB2312" w:eastAsia="楷体_GB2312"/>
          <w:color w:val="FF0000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作品名称：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作品类型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主要作者：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指导教师：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联系方式：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2041" w:right="1531" w:bottom="1985" w:left="1531" w:header="851" w:footer="164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___年__月__日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tbl>
      <w:tblPr>
        <w:tblStyle w:val="3"/>
        <w:tblW w:w="14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66"/>
        <w:gridCol w:w="427"/>
        <w:gridCol w:w="519"/>
        <w:gridCol w:w="674"/>
        <w:gridCol w:w="1081"/>
        <w:gridCol w:w="1736"/>
        <w:gridCol w:w="962"/>
        <w:gridCol w:w="722"/>
        <w:gridCol w:w="812"/>
        <w:gridCol w:w="301"/>
        <w:gridCol w:w="1230"/>
        <w:gridCol w:w="288"/>
        <w:gridCol w:w="18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作品</w:t>
            </w:r>
          </w:p>
          <w:p>
            <w:pPr>
              <w:spacing w:line="30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情况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作品名称</w:t>
            </w:r>
          </w:p>
        </w:tc>
        <w:tc>
          <w:tcPr>
            <w:tcW w:w="11739" w:type="dxa"/>
            <w:gridSpan w:val="1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汉仪书宋一简" w:eastAsia="汉仪书宋一简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作品类型</w:t>
            </w:r>
          </w:p>
        </w:tc>
        <w:tc>
          <w:tcPr>
            <w:tcW w:w="6807" w:type="dxa"/>
            <w:gridSpan w:val="8"/>
            <w:vAlign w:val="center"/>
          </w:tcPr>
          <w:p>
            <w:pPr>
              <w:jc w:val="left"/>
              <w:rPr>
                <w:rFonts w:ascii="汉仪书宋一简" w:eastAsia="汉仪书宋一简"/>
              </w:rPr>
            </w:pPr>
            <w:r>
              <w:rPr>
                <w:rFonts w:hint="eastAsia" w:ascii="汉仪书宋一简" w:hAnsi="仿宋" w:eastAsia="汉仪书宋一简" w:cs="汉仪书宋一简"/>
              </w:rPr>
              <w:t>□</w:t>
            </w:r>
            <w:r>
              <w:rPr>
                <w:rFonts w:hint="eastAsia" w:ascii="汉仪书宋一简" w:eastAsia="汉仪书宋一简" w:cs="汉仪书宋一简"/>
              </w:rPr>
              <w:t>实物产品创新</w:t>
            </w:r>
            <w:r>
              <w:rPr>
                <w:rFonts w:ascii="汉仪书宋一简" w:eastAsia="汉仪书宋一简" w:cs="汉仪书宋一简"/>
              </w:rPr>
              <w:t xml:space="preserve"> </w:t>
            </w:r>
            <w:r>
              <w:rPr>
                <w:rFonts w:hint="eastAsia" w:ascii="汉仪书宋一简" w:eastAsia="汉仪书宋一简" w:cs="汉仪书宋一简"/>
                <w:lang w:val="en-US" w:eastAsia="zh-CN"/>
              </w:rPr>
              <w:t xml:space="preserve">     </w:t>
            </w:r>
            <w:r>
              <w:rPr>
                <w:rFonts w:hint="eastAsia" w:ascii="汉仪书宋一简" w:hAnsi="仿宋" w:eastAsia="汉仪书宋一简" w:cs="汉仪书宋一简"/>
              </w:rPr>
              <w:t>□</w:t>
            </w:r>
            <w:r>
              <w:rPr>
                <w:rFonts w:hint="eastAsia" w:ascii="汉仪书宋一简" w:eastAsia="汉仪书宋一简" w:cs="汉仪书宋一简"/>
              </w:rPr>
              <w:t>创意产品创新</w:t>
            </w:r>
            <w:r>
              <w:rPr>
                <w:rFonts w:ascii="汉仪书宋一简" w:eastAsia="汉仪书宋一简" w:cs="汉仪书宋一简"/>
              </w:rPr>
              <w:t xml:space="preserve"> </w:t>
            </w:r>
            <w:r>
              <w:rPr>
                <w:rFonts w:hint="eastAsia" w:ascii="汉仪书宋一简" w:eastAsia="汉仪书宋一简" w:cs="汉仪书宋一简"/>
                <w:lang w:val="en-US" w:eastAsia="zh-CN"/>
              </w:rPr>
              <w:t xml:space="preserve">      </w:t>
            </w:r>
            <w:r>
              <w:rPr>
                <w:rFonts w:hint="eastAsia" w:ascii="汉仪书宋一简" w:hAnsi="仿宋" w:eastAsia="汉仪书宋一简" w:cs="汉仪书宋一简"/>
              </w:rPr>
              <w:t>□</w:t>
            </w:r>
            <w:r>
              <w:rPr>
                <w:rFonts w:hint="eastAsia" w:ascii="汉仪书宋一简" w:eastAsia="汉仪书宋一简" w:cs="汉仪书宋一简"/>
                <w:lang w:eastAsia="zh-CN"/>
              </w:rPr>
              <w:t>实用</w:t>
            </w:r>
            <w:r>
              <w:rPr>
                <w:rFonts w:hint="eastAsia" w:ascii="汉仪书宋一简" w:eastAsia="汉仪书宋一简" w:cs="汉仪书宋一简"/>
                <w:lang w:val="en-US" w:eastAsia="zh-CN"/>
              </w:rPr>
              <w:t>DIY制作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lang w:eastAsia="zh-CN"/>
              </w:rPr>
            </w:pPr>
            <w:r>
              <w:rPr>
                <w:rFonts w:hint="eastAsia" w:ascii="汉仪书宋一简" w:eastAsia="汉仪书宋一简" w:cs="汉仪书宋一简"/>
                <w:lang w:val="en-US" w:eastAsia="zh-CN"/>
              </w:rPr>
              <w:t>所属专业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jc w:val="left"/>
              <w:rPr>
                <w:rFonts w:ascii="汉仪书宋一简" w:eastAsia="汉仪书宋一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作者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排序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姓</w:t>
            </w:r>
            <w:r>
              <w:rPr>
                <w:rFonts w:ascii="汉仪书宋一简" w:eastAsia="汉仪书宋一简" w:cs="汉仪书宋一简"/>
              </w:rPr>
              <w:t xml:space="preserve">  </w:t>
            </w:r>
            <w:r>
              <w:rPr>
                <w:rFonts w:hint="eastAsia" w:ascii="汉仪书宋一简" w:eastAsia="汉仪书宋一简" w:cs="汉仪书宋一简"/>
              </w:rPr>
              <w:t>名</w:t>
            </w: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出生年月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所学专业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学制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年级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学号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邮箱</w:t>
            </w: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汉仪书宋一简" w:eastAsia="汉仪书宋一简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  <w:r>
              <w:rPr>
                <w:rFonts w:ascii="汉仪书宋一简" w:eastAsia="汉仪书宋一简" w:cs="汉仪书宋一简"/>
              </w:rPr>
              <w:t>1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汉仪书宋一简" w:eastAsia="汉仪书宋一简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  <w:r>
              <w:rPr>
                <w:rFonts w:ascii="汉仪书宋一简" w:eastAsia="汉仪书宋一简" w:cs="汉仪书宋一简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汉仪书宋一简" w:eastAsia="汉仪书宋一简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  <w:r>
              <w:rPr>
                <w:rFonts w:ascii="汉仪书宋一简" w:eastAsia="汉仪书宋一简" w:cs="汉仪书宋一简"/>
              </w:rPr>
              <w:t>3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汉仪书宋一简" w:eastAsia="汉仪书宋一简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  <w:r>
              <w:rPr>
                <w:rFonts w:ascii="汉仪书宋一简" w:eastAsia="汉仪书宋一简" w:cs="汉仪书宋一简"/>
              </w:rPr>
              <w:t>4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汉仪书宋一简" w:eastAsia="汉仪书宋一简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汉仪书宋一简" w:eastAsia="汉仪书宋一简" w:cs="汉仪书宋一简"/>
                <w:lang w:val="en-US" w:eastAsia="zh-CN"/>
              </w:rPr>
            </w:pPr>
            <w:r>
              <w:rPr>
                <w:rFonts w:hint="eastAsia" w:ascii="汉仪书宋一简" w:eastAsia="汉仪书宋一简" w:cs="汉仪书宋一简"/>
                <w:lang w:val="en-US" w:eastAsia="zh-CN"/>
              </w:rPr>
              <w:t>5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指导</w:t>
            </w:r>
          </w:p>
          <w:p>
            <w:pPr>
              <w:spacing w:line="30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教师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排序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姓</w:t>
            </w:r>
            <w:r>
              <w:rPr>
                <w:rFonts w:ascii="汉仪书宋一简" w:eastAsia="汉仪书宋一简" w:cs="汉仪书宋一简"/>
              </w:rPr>
              <w:t xml:space="preserve">  </w:t>
            </w:r>
            <w:r>
              <w:rPr>
                <w:rFonts w:hint="eastAsia" w:ascii="汉仪书宋一简" w:eastAsia="汉仪书宋一简" w:cs="汉仪书宋一简"/>
              </w:rPr>
              <w:t>名</w:t>
            </w: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出生年月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院系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职称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学位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研究领域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邮箱</w:t>
            </w: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汉仪书宋一简" w:eastAsia="汉仪书宋一简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  <w:r>
              <w:rPr>
                <w:rFonts w:ascii="汉仪书宋一简" w:eastAsia="汉仪书宋一简" w:cs="汉仪书宋一简"/>
              </w:rPr>
              <w:t>1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汉仪书宋一简" w:eastAsia="汉仪书宋一简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  <w:r>
              <w:rPr>
                <w:rFonts w:ascii="汉仪书宋一简" w:eastAsia="汉仪书宋一简" w:cs="汉仪书宋一简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汉仪书宋一简" w:eastAsia="汉仪书宋一简" w:cs="汉仪书宋一简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  <w:sectPr>
          <w:footerReference r:id="rId6" w:type="default"/>
          <w:pgSz w:w="16838" w:h="11906" w:orient="landscape"/>
          <w:pgMar w:top="1531" w:right="2041" w:bottom="1531" w:left="1985" w:header="851" w:footer="1134" w:gutter="0"/>
          <w:pgNumType w:fmt="decimal" w:start="1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二、科学性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2" w:hRule="atLeast"/>
          <w:jc w:val="center"/>
        </w:trPr>
        <w:tc>
          <w:tcPr>
            <w:tcW w:w="9072" w:type="dxa"/>
          </w:tcPr>
          <w:p>
            <w:pPr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包括：作品的研究意义、总体思路、研究内容、研究方法、理论依据、主要技术、实施方案等（其中，实验过程创新需注明专业、课程、章节和具体实验名称，并详述实验过程细节，使他人可以据此进行验证；生产过程创新需注明企业全称和具体生产流程名称。不符合要求的，不予评选）。</w:t>
            </w:r>
            <w:r>
              <w:rPr>
                <w:rFonts w:hint="eastAsia" w:ascii="汉仪书宋一简" w:eastAsia="汉仪书宋一简" w:cs="汉仪书宋一简"/>
                <w:lang w:eastAsia="zh-CN"/>
              </w:rPr>
              <w:t>实用</w:t>
            </w:r>
            <w:r>
              <w:rPr>
                <w:rFonts w:hint="eastAsia" w:ascii="汉仪书宋一简" w:eastAsia="汉仪书宋一简" w:cs="汉仪书宋一简"/>
                <w:lang w:val="en-US" w:eastAsia="zh-CN"/>
              </w:rPr>
              <w:t>DIY制作类型在此处填写作品环保性。</w:t>
            </w:r>
          </w:p>
        </w:tc>
      </w:tr>
    </w:tbl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三、创新性</w:t>
      </w:r>
    </w:p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  <w:jc w:val="center"/>
        </w:trPr>
        <w:tc>
          <w:tcPr>
            <w:tcW w:w="9040" w:type="dxa"/>
          </w:tcPr>
          <w:p>
            <w:pPr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包括：作品主要创新点、关键技术、与国内外同类研究（技术）比较等（其中，实验过程创新和生产过程创新需体现降低成本、节约能耗、缩短时间、提高效率等目的）。</w:t>
            </w:r>
            <w:r>
              <w:rPr>
                <w:rFonts w:hint="eastAsia" w:ascii="汉仪书宋一简" w:eastAsia="汉仪书宋一简" w:cs="汉仪书宋一简"/>
                <w:lang w:eastAsia="zh-CN"/>
              </w:rPr>
              <w:t>实用</w:t>
            </w:r>
            <w:r>
              <w:rPr>
                <w:rFonts w:hint="eastAsia" w:ascii="汉仪书宋一简" w:eastAsia="汉仪书宋一简" w:cs="汉仪书宋一简"/>
                <w:lang w:val="en-US" w:eastAsia="zh-CN"/>
              </w:rPr>
              <w:t>DIY制作类型在此处填写作品美观性设计。</w:t>
            </w:r>
          </w:p>
          <w:p>
            <w:pPr>
              <w:rPr>
                <w:rFonts w:ascii="汉仪书宋一简" w:eastAsia="汉仪书宋一简"/>
              </w:rPr>
            </w:pPr>
          </w:p>
          <w:p>
            <w:pPr>
              <w:rPr>
                <w:rFonts w:ascii="汉仪书宋一简" w:eastAsia="汉仪书宋一简"/>
              </w:rPr>
            </w:pPr>
          </w:p>
          <w:p>
            <w:pPr>
              <w:rPr>
                <w:rFonts w:ascii="汉仪书宋一简" w:eastAsia="汉仪书宋一简"/>
              </w:rPr>
            </w:pPr>
          </w:p>
          <w:p>
            <w:pPr>
              <w:rPr>
                <w:rFonts w:ascii="汉仪书宋一简" w:eastAsia="汉仪书宋一简"/>
              </w:rPr>
            </w:pPr>
          </w:p>
          <w:p>
            <w:pPr>
              <w:rPr>
                <w:rFonts w:ascii="汉仪书宋一简" w:eastAsia="汉仪书宋一简"/>
              </w:rPr>
            </w:pPr>
          </w:p>
          <w:p>
            <w:pPr>
              <w:rPr>
                <w:rFonts w:ascii="汉仪书宋一简" w:eastAsia="汉仪书宋一简"/>
              </w:rPr>
            </w:pPr>
          </w:p>
          <w:p>
            <w:pPr>
              <w:rPr>
                <w:rFonts w:ascii="汉仪书宋一简" w:eastAsia="汉仪书宋一简"/>
              </w:rPr>
            </w:pPr>
          </w:p>
          <w:p>
            <w:pPr>
              <w:rPr>
                <w:rFonts w:ascii="汉仪书宋一简" w:eastAsia="汉仪书宋一简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四、实用性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  <w:jc w:val="center"/>
        </w:trPr>
        <w:tc>
          <w:tcPr>
            <w:tcW w:w="9072" w:type="dxa"/>
          </w:tcPr>
          <w:p>
            <w:pPr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包括：作品适用范围、可行性、推广前景、市场分析及经济社会效益预测等。</w:t>
            </w:r>
          </w:p>
        </w:tc>
      </w:tr>
    </w:tbl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附件及其他证明材料</w:t>
      </w:r>
    </w:p>
    <w:tbl>
      <w:tblPr>
        <w:tblStyle w:val="3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  <w:jc w:val="center"/>
        </w:trPr>
        <w:tc>
          <w:tcPr>
            <w:tcW w:w="9120" w:type="dxa"/>
          </w:tcPr>
          <w:p>
            <w:pPr>
              <w:rPr>
                <w:rFonts w:ascii="汉仪书宋一简" w:eastAsia="汉仪书宋一简"/>
              </w:rPr>
            </w:pPr>
            <w:r>
              <w:rPr>
                <w:rFonts w:hint="eastAsia" w:ascii="汉仪书宋一简" w:eastAsia="汉仪书宋一简" w:cs="汉仪书宋一简"/>
              </w:rPr>
              <w:t>包括：</w:t>
            </w:r>
            <w:r>
              <w:rPr>
                <w:rFonts w:hint="eastAsia" w:ascii="汉仪书宋一简" w:eastAsia="汉仪书宋一简" w:cs="汉仪书宋一简"/>
                <w:lang w:eastAsia="zh-CN"/>
              </w:rPr>
              <w:t>关于作品的其他说明或备注。（如有，请在此处添加）</w:t>
            </w:r>
          </w:p>
        </w:tc>
      </w:tr>
    </w:tbl>
    <w:p/>
    <w:p/>
    <w:p/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4"/>
          <w:lang w:val="en-US" w:eastAsia="zh-CN"/>
        </w:rPr>
        <w:t>其它比赛省赛作品可申请优秀成果展示，请不要报名参加评选。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4"/>
          <w:lang w:eastAsia="zh-CN"/>
        </w:rPr>
        <w:t>自拟研究报告，应具有概要、现状及意义、原理及依据、解决的关键问题、主要功能及使用情况、创新点及特色等信息。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宋体"/>
    <w:panose1 w:val="02010609000001010101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QzQCrK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3d1Pz6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90A24"/>
    <w:rsid w:val="67D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2674</Words>
  <Characters>2818</Characters>
  <Paragraphs>310</Paragraphs>
  <TotalTime>0</TotalTime>
  <ScaleCrop>false</ScaleCrop>
  <LinksUpToDate>false</LinksUpToDate>
  <CharactersWithSpaces>2970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2018-03-01T23:29:00Z</dcterms:created>
  <dc:creator>天龙地麟</dc:creator>
  <cp:lastModifiedBy>吾览江山</cp:lastModifiedBy>
  <dcterms:modified xsi:type="dcterms:W3CDTF">2019-05-12T07:48:03Z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