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5D8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关于第二届“尽美论坛”时间调整的通知</w:t>
      </w:r>
    </w:p>
    <w:p w14:paraId="49647E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2D94A8AE">
      <w:pPr>
        <w:keepNext w:val="0"/>
        <w:keepLines w:val="0"/>
        <w:widowControl w:val="0"/>
        <w:suppressLineNumbers w:val="0"/>
        <w:spacing w:before="0" w:beforeAutospacing="0" w:after="0" w:afterAutospacing="0"/>
        <w:ind w:left="0" w:leftChars="0" w:right="0" w:firstLine="0" w:firstLineChars="0"/>
        <w:jc w:val="both"/>
        <w:rPr>
          <w:rFonts w:hint="default" w:ascii="仿宋_GB2312" w:hAnsi="仿宋_GB2312" w:eastAsia="仿宋_GB2312" w:cs="仿宋_GB2312"/>
          <w:sz w:val="32"/>
          <w:szCs w:val="32"/>
          <w:lang w:eastAsia="zh-CN"/>
          <w:woUserID w:val="2"/>
        </w:rPr>
      </w:pPr>
      <w:r>
        <w:rPr>
          <w:rFonts w:hint="default" w:ascii="仿宋_GB2312" w:hAnsi="仿宋_GB2312" w:eastAsia="仿宋_GB2312" w:cs="仿宋_GB2312"/>
          <w:sz w:val="32"/>
          <w:szCs w:val="32"/>
          <w:lang w:eastAsia="zh-CN"/>
          <w:woUserID w:val="2"/>
        </w:rPr>
        <w:t>各参会代表：</w:t>
      </w:r>
    </w:p>
    <w:p w14:paraId="10C3FDDE">
      <w:pPr>
        <w:keepNext w:val="0"/>
        <w:keepLines w:val="0"/>
        <w:widowControl w:val="0"/>
        <w:suppressLineNumbers w:val="0"/>
        <w:spacing w:before="0" w:beforeAutospacing="0" w:after="0" w:afterAutospacing="0"/>
        <w:ind w:left="0" w:leftChars="0" w:right="0" w:firstLine="0" w:firstLineChars="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woUserID w:val="2"/>
        </w:rPr>
        <w:t xml:space="preserve">    </w:t>
      </w:r>
      <w:r>
        <w:rPr>
          <w:rFonts w:hint="eastAsia" w:ascii="仿宋_GB2312" w:hAnsi="仿宋_GB2312" w:eastAsia="仿宋_GB2312" w:cs="仿宋_GB2312"/>
          <w:sz w:val="32"/>
          <w:szCs w:val="32"/>
          <w:lang w:val="en-US" w:eastAsia="zh-CN"/>
        </w:rPr>
        <w:t>原定于6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12—14</w:t>
      </w:r>
      <w:r>
        <w:rPr>
          <w:rFonts w:hint="eastAsia" w:ascii="仿宋_GB2312" w:hAnsi="仿宋_GB2312" w:eastAsia="仿宋_GB2312" w:cs="仿宋_GB2312"/>
          <w:sz w:val="32"/>
          <w:szCs w:val="32"/>
        </w:rPr>
        <w:t>日</w:t>
      </w:r>
      <w:r>
        <w:rPr>
          <w:rFonts w:hint="default" w:ascii="仿宋_GB2312" w:hAnsi="仿宋_GB2312" w:eastAsia="仿宋_GB2312" w:cs="仿宋_GB2312"/>
          <w:sz w:val="32"/>
          <w:szCs w:val="32"/>
          <w:woUserID w:val="2"/>
        </w:rPr>
        <w:t>召开的</w:t>
      </w:r>
      <w:r>
        <w:rPr>
          <w:rFonts w:hint="eastAsia" w:ascii="仿宋_GB2312" w:hAnsi="仿宋_GB2312" w:eastAsia="仿宋_GB2312" w:cs="仿宋_GB2312"/>
          <w:sz w:val="32"/>
          <w:szCs w:val="32"/>
          <w:lang w:val="en-US" w:eastAsia="zh-CN"/>
        </w:rPr>
        <w:t>潍坊学院举办的第二届“尽美论坛”暨马克思主义中国化时代化与铸牢中华民族共同体意识研究学术研讨会</w:t>
      </w:r>
      <w:r>
        <w:rPr>
          <w:rFonts w:hint="default" w:ascii="仿宋_GB2312" w:hAnsi="仿宋_GB2312" w:eastAsia="仿宋_GB2312" w:cs="仿宋_GB2312"/>
          <w:sz w:val="32"/>
          <w:szCs w:val="32"/>
          <w:lang w:eastAsia="zh-CN"/>
          <w:woUserID w:val="2"/>
        </w:rPr>
        <w:t>，因故延期召开。</w:t>
      </w:r>
      <w:r>
        <w:rPr>
          <w:rFonts w:hint="eastAsia" w:ascii="仿宋_GB2312" w:hAnsi="仿宋_GB2312" w:eastAsia="仿宋_GB2312" w:cs="仿宋_GB2312"/>
          <w:sz w:val="32"/>
          <w:szCs w:val="32"/>
          <w:lang w:val="en-US" w:eastAsia="zh-CN"/>
        </w:rPr>
        <w:t>现将有关事项通知如下：</w:t>
      </w:r>
    </w:p>
    <w:p w14:paraId="63B7F438">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一、调整后的</w:t>
      </w:r>
      <w:r>
        <w:rPr>
          <w:rFonts w:hint="default" w:ascii="仿宋_GB2312" w:hAnsi="仿宋_GB2312" w:eastAsia="仿宋_GB2312" w:cs="仿宋_GB2312"/>
          <w:sz w:val="32"/>
          <w:szCs w:val="32"/>
          <w:lang w:eastAsia="zh-CN"/>
          <w:woUserID w:val="2"/>
        </w:rPr>
        <w:t>时间</w:t>
      </w:r>
      <w:r>
        <w:rPr>
          <w:rFonts w:hint="eastAsia" w:ascii="仿宋_GB2312" w:hAnsi="仿宋_GB2312" w:eastAsia="仿宋_GB2312" w:cs="仿宋_GB2312"/>
          <w:sz w:val="32"/>
          <w:szCs w:val="32"/>
          <w:lang w:val="en-US" w:eastAsia="zh-CN"/>
        </w:rPr>
        <w:t>安排</w:t>
      </w:r>
    </w:p>
    <w:p w14:paraId="6827C09E">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会议时间：2026年7月3—5日。其中，3日报到，4日全天会议，5日上午考察学习、下午离会。</w:t>
      </w:r>
    </w:p>
    <w:p w14:paraId="20CEA939">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二、其他事项说明</w:t>
      </w:r>
    </w:p>
    <w:p w14:paraId="4FE70F7D">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（一）会议征文顺延至6月20日截止；</w:t>
      </w:r>
    </w:p>
    <w:p w14:paraId="5566993B">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（二）会议其他安排保持不变</w:t>
      </w:r>
      <w:r>
        <w:rPr>
          <w:rFonts w:hint="default" w:ascii="仿宋_GB2312" w:hAnsi="仿宋_GB2312" w:eastAsia="仿宋_GB2312" w:cs="仿宋_GB2312"/>
          <w:sz w:val="32"/>
          <w:szCs w:val="32"/>
          <w:lang w:eastAsia="zh-CN"/>
          <w:woUserID w:val="2"/>
        </w:rPr>
        <w:t>（附</w:t>
      </w:r>
      <w:r>
        <w:rPr>
          <w:rFonts w:hint="eastAsia" w:ascii="仿宋_GB2312" w:hAnsi="仿宋_GB2312" w:eastAsia="仿宋_GB2312" w:cs="仿宋_GB2312"/>
          <w:sz w:val="32"/>
          <w:szCs w:val="32"/>
          <w:lang w:val="en-US" w:eastAsia="zh-CN"/>
        </w:rPr>
        <w:t>第二届“尽美论坛”通知</w:t>
      </w:r>
      <w:r>
        <w:rPr>
          <w:rFonts w:hint="eastAsia" w:ascii="仿宋_GB2312" w:hAnsi="仿宋_GB2312" w:eastAsia="仿宋_GB2312" w:cs="仿宋_GB2312"/>
          <w:sz w:val="24"/>
          <w:szCs w:val="24"/>
          <w:lang w:val="en-US" w:eastAsia="zh-CN"/>
          <w:woUserID w:val="1"/>
        </w:rPr>
        <w:t>https://mks.wfu.edu.cn/2026/0507/c3333a265037/page.htm</w:t>
      </w:r>
      <w:r>
        <w:rPr>
          <w:rFonts w:hint="default" w:ascii="仿宋_GB2312" w:hAnsi="仿宋_GB2312" w:eastAsia="仿宋_GB2312" w:cs="仿宋_GB2312"/>
          <w:sz w:val="32"/>
          <w:szCs w:val="32"/>
          <w:lang w:eastAsia="zh-CN"/>
          <w:woUserID w:val="2"/>
        </w:rPr>
        <w:t>）</w:t>
      </w:r>
      <w:r>
        <w:rPr>
          <w:rFonts w:hint="eastAsia" w:ascii="仿宋_GB2312" w:hAnsi="仿宋_GB2312" w:eastAsia="仿宋_GB2312" w:cs="仿宋_GB2312"/>
          <w:sz w:val="32"/>
          <w:szCs w:val="32"/>
          <w:lang w:val="en-US" w:eastAsia="zh-CN"/>
        </w:rPr>
        <w:t>；</w:t>
      </w:r>
    </w:p>
    <w:p w14:paraId="64D3F7E1">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因时间调整给大家带来不便，敬请谅解！</w:t>
      </w:r>
      <w:r>
        <w:rPr>
          <w:rFonts w:hint="default" w:ascii="仿宋_GB2312" w:hAnsi="仿宋_GB2312" w:eastAsia="仿宋_GB2312" w:cs="仿宋_GB2312"/>
          <w:sz w:val="32"/>
          <w:szCs w:val="32"/>
          <w:lang w:eastAsia="zh-CN"/>
          <w:woUserID w:val="2"/>
        </w:rPr>
        <w:t>如有任何疑问，请及时与我们联系。衷心</w:t>
      </w:r>
      <w:r>
        <w:rPr>
          <w:rFonts w:hint="eastAsia" w:ascii="仿宋_GB2312" w:hAnsi="仿宋_GB2312" w:eastAsia="仿宋_GB2312" w:cs="仿宋_GB2312"/>
          <w:sz w:val="32"/>
          <w:szCs w:val="32"/>
          <w:lang w:val="en-US" w:eastAsia="zh-CN"/>
        </w:rPr>
        <w:t>感谢</w:t>
      </w:r>
      <w:r>
        <w:rPr>
          <w:rFonts w:hint="default" w:ascii="仿宋_GB2312" w:hAnsi="仿宋_GB2312" w:eastAsia="仿宋_GB2312" w:cs="仿宋_GB2312"/>
          <w:sz w:val="32"/>
          <w:szCs w:val="32"/>
          <w:lang w:eastAsia="zh-CN"/>
          <w:woUserID w:val="2"/>
        </w:rPr>
        <w:t>您</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eastAsia="zh-CN"/>
          <w:woUserID w:val="2"/>
        </w:rPr>
        <w:t>潍坊学院马克思主义学院</w:t>
      </w:r>
      <w:r>
        <w:rPr>
          <w:rFonts w:hint="eastAsia" w:ascii="仿宋_GB2312" w:hAnsi="仿宋_GB2312" w:eastAsia="仿宋_GB2312" w:cs="仿宋_GB2312"/>
          <w:sz w:val="32"/>
          <w:szCs w:val="32"/>
          <w:lang w:val="en-US" w:eastAsia="zh-CN"/>
        </w:rPr>
        <w:t>一如既往的支持！</w:t>
      </w:r>
      <w:bookmarkStart w:id="0" w:name="_GoBack"/>
      <w:bookmarkEnd w:id="0"/>
    </w:p>
    <w:p w14:paraId="1CF72740">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1" locked="0" layoutInCell="1" allowOverlap="1">
            <wp:simplePos x="0" y="0"/>
            <wp:positionH relativeFrom="column">
              <wp:posOffset>3280410</wp:posOffset>
            </wp:positionH>
            <wp:positionV relativeFrom="paragraph">
              <wp:posOffset>175895</wp:posOffset>
            </wp:positionV>
            <wp:extent cx="1642745" cy="1664335"/>
            <wp:effectExtent l="0" t="0" r="0" b="12065"/>
            <wp:wrapNone/>
            <wp:docPr id="1" name="图片 1" descr="扫描全能王 2026-05-11 0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6-05-11 09.23"/>
                    <pic:cNvPicPr>
                      <a:picLocks noChangeAspect="1"/>
                    </pic:cNvPicPr>
                  </pic:nvPicPr>
                  <pic:blipFill>
                    <a:blip r:embed="rId4"/>
                    <a:stretch>
                      <a:fillRect/>
                    </a:stretch>
                  </pic:blipFill>
                  <pic:spPr>
                    <a:xfrm>
                      <a:off x="0" y="0"/>
                      <a:ext cx="1642745" cy="1664335"/>
                    </a:xfrm>
                    <a:prstGeom prst="rect">
                      <a:avLst/>
                    </a:prstGeom>
                  </pic:spPr>
                </pic:pic>
              </a:graphicData>
            </a:graphic>
          </wp:anchor>
        </w:drawing>
      </w:r>
    </w:p>
    <w:p w14:paraId="1A5870C6">
      <w:pPr>
        <w:keepNext w:val="0"/>
        <w:keepLines w:val="0"/>
        <w:widowControl w:val="0"/>
        <w:suppressLineNumbers w:val="0"/>
        <w:spacing w:before="0" w:beforeAutospacing="0" w:after="0" w:afterAutospacing="0"/>
        <w:ind w:right="0" w:firstLine="4480" w:firstLineChars="1400"/>
        <w:jc w:val="both"/>
        <w:rPr>
          <w:rFonts w:hint="eastAsia" w:ascii="仿宋_GB2312" w:hAnsi="仿宋_GB2312" w:eastAsia="仿宋_GB2312" w:cs="仿宋_GB2312"/>
          <w:sz w:val="32"/>
          <w:szCs w:val="32"/>
          <w:lang w:val="en-US" w:eastAsia="zh-CN"/>
        </w:rPr>
      </w:pPr>
    </w:p>
    <w:p w14:paraId="5B3A5349">
      <w:pPr>
        <w:keepNext w:val="0"/>
        <w:keepLines w:val="0"/>
        <w:widowControl w:val="0"/>
        <w:suppressLineNumbers w:val="0"/>
        <w:spacing w:before="0" w:beforeAutospacing="0" w:after="0" w:afterAutospacing="0"/>
        <w:ind w:right="0" w:firstLine="4480" w:firstLineChars="14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潍坊学院马克思主义学院</w:t>
      </w:r>
    </w:p>
    <w:p w14:paraId="75B6F0A7">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2026年6月3日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C3A0A"/>
    <w:rsid w:val="12C0404C"/>
    <w:rsid w:val="199F7C6A"/>
    <w:rsid w:val="260B5154"/>
    <w:rsid w:val="3CD600DA"/>
    <w:rsid w:val="411B229C"/>
    <w:rsid w:val="44BB3753"/>
    <w:rsid w:val="47131ED2"/>
    <w:rsid w:val="7DBD9D26"/>
    <w:rsid w:val="D9FE0A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285</Words>
  <Characters>347</Characters>
  <Lines>0</Lines>
  <Paragraphs>0</Paragraphs>
  <TotalTime>5</TotalTime>
  <ScaleCrop>false</ScaleCrop>
  <LinksUpToDate>false</LinksUpToDate>
  <CharactersWithSpaces>380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2026-06-03T09:52:00Z</dcterms:created>
  <dc:creator>11269</dc:creator>
  <cp:lastModifiedBy>鲁斯卡伊纳</cp:lastModifiedBy>
  <dcterms:modified xsi:type="dcterms:W3CDTF">2026-06-03T03:50:00Z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eyJoZGlkIjoiZDhjZTZmNTg1ODg5YmU2NjBhMDdmY2MzMDRjOGNlODIiLCJ1c2VySWQiOiI4OTg1NzkzODUifQ==</vt:lpwstr>
  </property>
  <property fmtid="{D5CDD505-2E9C-101B-9397-08002B2CF9AE}" pid="4" name="ICV">
    <vt:lpwstr>D99288AEB0994E4B996F94DC64C4D541_12</vt:lpwstr>
  </property>
</Properties>
</file>